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56C9" w14:textId="6CD45514" w:rsidR="005E5135" w:rsidRPr="005E5135" w:rsidRDefault="005E5135" w:rsidP="005E5135">
      <w:pPr>
        <w:rPr>
          <w:rFonts w:ascii="Arial" w:hAnsi="Arial" w:cs="Arial"/>
          <w:sz w:val="44"/>
          <w:szCs w:val="44"/>
        </w:rPr>
      </w:pPr>
      <w:r w:rsidRPr="005E5135">
        <w:rPr>
          <w:rFonts w:ascii="Arial" w:hAnsi="Arial" w:cs="Arial"/>
          <w:sz w:val="44"/>
          <w:szCs w:val="44"/>
        </w:rPr>
        <w:t>Replace 6 Instruments with One Portable Handheld Built to Last!</w:t>
      </w:r>
    </w:p>
    <w:p w14:paraId="28D0DEF9" w14:textId="77777777" w:rsidR="005E5135" w:rsidRDefault="005E5135" w:rsidP="005E5135">
      <w:pPr>
        <w:rPr>
          <w:rFonts w:ascii="Arial" w:hAnsi="Arial" w:cs="Arial"/>
          <w:sz w:val="28"/>
          <w:szCs w:val="28"/>
        </w:rPr>
      </w:pPr>
    </w:p>
    <w:p w14:paraId="720D04AF" w14:textId="337F8C47" w:rsidR="00D91879" w:rsidRPr="005E5135" w:rsidRDefault="005E5135" w:rsidP="005E5135">
      <w:r>
        <w:rPr>
          <w:rFonts w:ascii="Arial" w:hAnsi="Arial" w:cs="Arial"/>
          <w:sz w:val="28"/>
          <w:szCs w:val="28"/>
        </w:rPr>
        <w:t xml:space="preserve">The Myron L® Company </w:t>
      </w:r>
      <w:proofErr w:type="spellStart"/>
      <w:r>
        <w:rPr>
          <w:rFonts w:ascii="Arial" w:hAnsi="Arial" w:cs="Arial"/>
          <w:sz w:val="28"/>
          <w:szCs w:val="28"/>
        </w:rPr>
        <w:t>Ultrameter</w:t>
      </w:r>
      <w:proofErr w:type="spellEnd"/>
      <w:r>
        <w:rPr>
          <w:rFonts w:ascii="Arial" w:hAnsi="Arial" w:cs="Arial"/>
          <w:sz w:val="28"/>
          <w:szCs w:val="28"/>
        </w:rPr>
        <w:t xml:space="preserve"> II™ 6PFC</w:t>
      </w:r>
      <w:r w:rsidRPr="00104A53">
        <w:rPr>
          <w:rFonts w:ascii="Arial" w:hAnsi="Arial" w:cs="Arial"/>
          <w:sz w:val="28"/>
          <w:szCs w:val="28"/>
          <w:vertAlign w:val="superscript"/>
        </w:rPr>
        <w:t>E</w:t>
      </w:r>
      <w:r>
        <w:rPr>
          <w:rFonts w:ascii="Arial" w:hAnsi="Arial" w:cs="Arial"/>
          <w:sz w:val="28"/>
          <w:szCs w:val="28"/>
        </w:rPr>
        <w:t>™</w:t>
      </w:r>
      <w:r>
        <w:rPr>
          <w:rFonts w:ascii="Arial" w:hAnsi="Arial" w:cs="Arial"/>
          <w:sz w:val="28"/>
          <w:szCs w:val="28"/>
        </w:rPr>
        <w:t xml:space="preserve"> </w:t>
      </w:r>
      <w:r w:rsidR="00D91879" w:rsidRPr="008C5BF2">
        <w:rPr>
          <w:rFonts w:ascii="Arial" w:hAnsi="Arial" w:cs="Arial"/>
          <w:sz w:val="28"/>
          <w:szCs w:val="28"/>
        </w:rPr>
        <w:t>provide</w:t>
      </w:r>
      <w:r w:rsidR="000E45EC" w:rsidRPr="008C5BF2">
        <w:rPr>
          <w:rFonts w:ascii="Arial" w:hAnsi="Arial" w:cs="Arial"/>
          <w:sz w:val="28"/>
          <w:szCs w:val="28"/>
        </w:rPr>
        <w:t>s</w:t>
      </w:r>
      <w:r w:rsidR="00D91879" w:rsidRPr="008C5BF2">
        <w:rPr>
          <w:rFonts w:ascii="Arial" w:hAnsi="Arial" w:cs="Arial"/>
          <w:sz w:val="28"/>
          <w:szCs w:val="28"/>
        </w:rPr>
        <w:t xml:space="preserve"> a comprehensive suite of in-situ water quality analysis tools that </w:t>
      </w:r>
      <w:r w:rsidR="00F45F5A" w:rsidRPr="008C5BF2">
        <w:rPr>
          <w:rFonts w:ascii="Arial" w:hAnsi="Arial" w:cs="Arial"/>
          <w:sz w:val="28"/>
          <w:szCs w:val="28"/>
        </w:rPr>
        <w:t>are designed to</w:t>
      </w:r>
      <w:r w:rsidR="00D91879" w:rsidRPr="008C5BF2">
        <w:rPr>
          <w:rFonts w:ascii="Arial" w:hAnsi="Arial" w:cs="Arial"/>
          <w:sz w:val="28"/>
          <w:szCs w:val="28"/>
        </w:rPr>
        <w:t xml:space="preserve"> replace more costly and less convenient laboratory equipment.</w:t>
      </w:r>
      <w:r w:rsidR="00A11A51" w:rsidRPr="008C5BF2">
        <w:rPr>
          <w:rFonts w:ascii="Arial" w:hAnsi="Arial" w:cs="Arial"/>
          <w:sz w:val="28"/>
          <w:szCs w:val="28"/>
        </w:rPr>
        <w:t xml:space="preserve"> </w:t>
      </w:r>
      <w:r w:rsidR="00D91879" w:rsidRPr="008C5BF2">
        <w:rPr>
          <w:rFonts w:ascii="Arial" w:hAnsi="Arial" w:cs="Arial"/>
          <w:sz w:val="28"/>
          <w:szCs w:val="28"/>
        </w:rPr>
        <w:t xml:space="preserve">A true, one-handed instrument, the </w:t>
      </w:r>
      <w:r w:rsidR="000E45EC" w:rsidRPr="008C5BF2">
        <w:rPr>
          <w:rFonts w:ascii="Arial" w:hAnsi="Arial" w:cs="Arial"/>
          <w:sz w:val="28"/>
          <w:szCs w:val="28"/>
        </w:rPr>
        <w:t>6PFC</w:t>
      </w:r>
      <w:r w:rsidR="000E45EC" w:rsidRPr="002B2EB7">
        <w:rPr>
          <w:rFonts w:ascii="Arial" w:hAnsi="Arial" w:cs="Arial"/>
          <w:sz w:val="28"/>
          <w:szCs w:val="28"/>
          <w:vertAlign w:val="superscript"/>
        </w:rPr>
        <w:t>E</w:t>
      </w:r>
      <w:r w:rsidR="00D91879" w:rsidRPr="008C5BF2">
        <w:rPr>
          <w:rFonts w:ascii="Arial" w:hAnsi="Arial" w:cs="Arial"/>
          <w:sz w:val="28"/>
          <w:szCs w:val="28"/>
        </w:rPr>
        <w:t xml:space="preserve"> deliver</w:t>
      </w:r>
      <w:r w:rsidR="000E45EC" w:rsidRPr="008C5BF2">
        <w:rPr>
          <w:rFonts w:ascii="Arial" w:hAnsi="Arial" w:cs="Arial"/>
          <w:sz w:val="28"/>
          <w:szCs w:val="28"/>
        </w:rPr>
        <w:t>s</w:t>
      </w:r>
      <w:r w:rsidR="00D91879" w:rsidRPr="008C5BF2">
        <w:rPr>
          <w:rFonts w:ascii="Arial" w:hAnsi="Arial" w:cs="Arial"/>
          <w:sz w:val="28"/>
          <w:szCs w:val="28"/>
        </w:rPr>
        <w:t xml:space="preserve"> </w:t>
      </w:r>
      <w:r w:rsidR="00F45F5A" w:rsidRPr="008C5BF2">
        <w:rPr>
          <w:rFonts w:ascii="Arial" w:hAnsi="Arial" w:cs="Arial"/>
          <w:sz w:val="28"/>
          <w:szCs w:val="28"/>
        </w:rPr>
        <w:t xml:space="preserve">Conductivity, Resistivity, TDS, pH, ORP, Free Chlorine Equivalent™, and Temperature </w:t>
      </w:r>
      <w:r w:rsidR="00D91879" w:rsidRPr="008C5BF2">
        <w:rPr>
          <w:rFonts w:ascii="Arial" w:hAnsi="Arial" w:cs="Arial"/>
          <w:sz w:val="28"/>
          <w:szCs w:val="28"/>
        </w:rPr>
        <w:t xml:space="preserve">measurements </w:t>
      </w:r>
      <w:r w:rsidR="00CF7ABD" w:rsidRPr="008C5BF2">
        <w:rPr>
          <w:rFonts w:ascii="Arial" w:hAnsi="Arial" w:cs="Arial"/>
          <w:sz w:val="28"/>
          <w:szCs w:val="28"/>
        </w:rPr>
        <w:t>quickly and easily</w:t>
      </w:r>
      <w:r w:rsidR="00D91879" w:rsidRPr="008C5BF2">
        <w:rPr>
          <w:rFonts w:ascii="Arial" w:hAnsi="Arial" w:cs="Arial"/>
          <w:sz w:val="28"/>
          <w:szCs w:val="28"/>
        </w:rPr>
        <w:t xml:space="preserve"> with the press of a button.</w:t>
      </w:r>
      <w:r w:rsidR="00F45F5A" w:rsidRPr="008C5BF2">
        <w:rPr>
          <w:rFonts w:ascii="Arial" w:hAnsi="Arial" w:cs="Arial"/>
          <w:sz w:val="28"/>
          <w:szCs w:val="28"/>
        </w:rPr>
        <w:t xml:space="preserve"> </w:t>
      </w:r>
      <w:r w:rsidR="00D91879" w:rsidRPr="008C5BF2">
        <w:rPr>
          <w:rFonts w:ascii="Arial" w:hAnsi="Arial" w:cs="Arial"/>
          <w:sz w:val="28"/>
          <w:szCs w:val="28"/>
        </w:rPr>
        <w:t>Calibration is simple to perform</w:t>
      </w:r>
      <w:r w:rsidR="00104A53">
        <w:rPr>
          <w:rFonts w:ascii="Arial" w:hAnsi="Arial" w:cs="Arial"/>
          <w:sz w:val="28"/>
          <w:szCs w:val="28"/>
        </w:rPr>
        <w:t>. T</w:t>
      </w:r>
      <w:r w:rsidR="00D91879" w:rsidRPr="008C5BF2">
        <w:rPr>
          <w:rFonts w:ascii="Arial" w:hAnsi="Arial" w:cs="Arial"/>
          <w:sz w:val="28"/>
          <w:szCs w:val="28"/>
        </w:rPr>
        <w:t xml:space="preserve">he </w:t>
      </w:r>
      <w:r w:rsidR="00F45F5A" w:rsidRPr="008C5BF2">
        <w:rPr>
          <w:rFonts w:ascii="Arial" w:hAnsi="Arial" w:cs="Arial"/>
          <w:sz w:val="28"/>
          <w:szCs w:val="28"/>
        </w:rPr>
        <w:t>6PFC</w:t>
      </w:r>
      <w:r w:rsidR="00F45F5A" w:rsidRPr="002B2EB7">
        <w:rPr>
          <w:rFonts w:ascii="Arial" w:hAnsi="Arial" w:cs="Arial"/>
          <w:sz w:val="28"/>
          <w:szCs w:val="28"/>
          <w:vertAlign w:val="superscript"/>
        </w:rPr>
        <w:t>E</w:t>
      </w:r>
      <w:r w:rsidR="00D91879" w:rsidRPr="008C5BF2">
        <w:rPr>
          <w:rFonts w:ascii="Arial" w:hAnsi="Arial" w:cs="Arial"/>
          <w:sz w:val="28"/>
          <w:szCs w:val="28"/>
        </w:rPr>
        <w:t xml:space="preserve"> is </w:t>
      </w:r>
      <w:r w:rsidR="00104A53">
        <w:rPr>
          <w:rFonts w:ascii="Arial" w:hAnsi="Arial" w:cs="Arial"/>
          <w:sz w:val="28"/>
          <w:szCs w:val="28"/>
        </w:rPr>
        <w:t xml:space="preserve">also </w:t>
      </w:r>
      <w:r w:rsidR="00D91879" w:rsidRPr="008C5BF2">
        <w:rPr>
          <w:rFonts w:ascii="Arial" w:hAnsi="Arial" w:cs="Arial"/>
          <w:sz w:val="28"/>
          <w:szCs w:val="28"/>
        </w:rPr>
        <w:t>dust-tight</w:t>
      </w:r>
      <w:r w:rsidR="00AE598A">
        <w:rPr>
          <w:rFonts w:ascii="Arial" w:hAnsi="Arial" w:cs="Arial"/>
          <w:sz w:val="28"/>
          <w:szCs w:val="28"/>
        </w:rPr>
        <w:t xml:space="preserve">, </w:t>
      </w:r>
      <w:r w:rsidR="00D91879" w:rsidRPr="008C5BF2">
        <w:rPr>
          <w:rFonts w:ascii="Arial" w:hAnsi="Arial" w:cs="Arial"/>
          <w:sz w:val="28"/>
          <w:szCs w:val="28"/>
        </w:rPr>
        <w:t>waterproof,</w:t>
      </w:r>
      <w:r w:rsidR="00AE598A">
        <w:rPr>
          <w:rFonts w:ascii="Arial" w:hAnsi="Arial" w:cs="Arial"/>
          <w:sz w:val="28"/>
          <w:szCs w:val="28"/>
        </w:rPr>
        <w:t xml:space="preserve"> </w:t>
      </w:r>
      <w:r w:rsidR="00D91879" w:rsidRPr="008C5BF2">
        <w:rPr>
          <w:rFonts w:ascii="Arial" w:hAnsi="Arial" w:cs="Arial"/>
          <w:sz w:val="28"/>
          <w:szCs w:val="28"/>
        </w:rPr>
        <w:t>submersible, and buoyant.</w:t>
      </w:r>
      <w:r w:rsidR="00A11A51" w:rsidRPr="008C5BF2">
        <w:rPr>
          <w:rFonts w:ascii="Arial" w:hAnsi="Arial" w:cs="Arial"/>
          <w:sz w:val="28"/>
          <w:szCs w:val="28"/>
        </w:rPr>
        <w:t xml:space="preserve"> </w:t>
      </w:r>
      <w:r w:rsidR="00104A53">
        <w:rPr>
          <w:rFonts w:ascii="Arial" w:hAnsi="Arial" w:cs="Arial"/>
          <w:sz w:val="28"/>
          <w:szCs w:val="28"/>
        </w:rPr>
        <w:t>Plus, you get l</w:t>
      </w:r>
      <w:r w:rsidR="00AE598A">
        <w:rPr>
          <w:rFonts w:ascii="Arial" w:hAnsi="Arial" w:cs="Arial"/>
          <w:sz w:val="28"/>
          <w:szCs w:val="28"/>
        </w:rPr>
        <w:t>ive service and technical support for life</w:t>
      </w:r>
      <w:r w:rsidR="00104A53">
        <w:rPr>
          <w:rFonts w:ascii="Arial" w:hAnsi="Arial" w:cs="Arial"/>
          <w:sz w:val="28"/>
          <w:szCs w:val="28"/>
        </w:rPr>
        <w:t>!</w:t>
      </w:r>
    </w:p>
    <w:sectPr w:rsidR="00D91879" w:rsidRPr="005E5135" w:rsidSect="0048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9"/>
    <w:rsid w:val="00071D9C"/>
    <w:rsid w:val="000E45EC"/>
    <w:rsid w:val="00104A53"/>
    <w:rsid w:val="002B2EB7"/>
    <w:rsid w:val="002D7E78"/>
    <w:rsid w:val="003B4812"/>
    <w:rsid w:val="00417A59"/>
    <w:rsid w:val="00480D68"/>
    <w:rsid w:val="0048633E"/>
    <w:rsid w:val="00510DDD"/>
    <w:rsid w:val="005A2908"/>
    <w:rsid w:val="005E5135"/>
    <w:rsid w:val="0067458E"/>
    <w:rsid w:val="006A6BDD"/>
    <w:rsid w:val="007C6DBA"/>
    <w:rsid w:val="0080674E"/>
    <w:rsid w:val="008C5BF2"/>
    <w:rsid w:val="008E1127"/>
    <w:rsid w:val="00A11A51"/>
    <w:rsid w:val="00A14E28"/>
    <w:rsid w:val="00AE598A"/>
    <w:rsid w:val="00C43A3C"/>
    <w:rsid w:val="00CF7ABD"/>
    <w:rsid w:val="00D91879"/>
    <w:rsid w:val="00F4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A1817"/>
  <w15:chartTrackingRefBased/>
  <w15:docId w15:val="{4AE58A35-C197-824A-8132-69573ACD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8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Petrig</dc:creator>
  <cp:keywords/>
  <dc:description/>
  <cp:lastModifiedBy>Heather Petrig</cp:lastModifiedBy>
  <cp:revision>3</cp:revision>
  <dcterms:created xsi:type="dcterms:W3CDTF">2022-08-26T14:57:00Z</dcterms:created>
  <dcterms:modified xsi:type="dcterms:W3CDTF">2022-08-26T15:00:00Z</dcterms:modified>
</cp:coreProperties>
</file>