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7133" w14:textId="77777777" w:rsidR="0032010E" w:rsidRPr="0032010E" w:rsidRDefault="0032010E" w:rsidP="0032010E">
      <w:pPr>
        <w:rPr>
          <w:rFonts w:ascii="Times New Roman" w:hAnsi="Times New Roman" w:cs="Times New Roman"/>
          <w:b/>
          <w:bCs/>
        </w:rPr>
      </w:pPr>
      <w:r w:rsidRPr="0032010E">
        <w:rPr>
          <w:rFonts w:ascii="Times New Roman" w:hAnsi="Times New Roman" w:cs="Times New Roman"/>
          <w:b/>
          <w:bCs/>
        </w:rPr>
        <w:t>Ultrasonic Flow Meter Measures Chemical Feed</w:t>
      </w:r>
    </w:p>
    <w:p w14:paraId="4FE11E9E" w14:textId="0A607735" w:rsidR="002F383A" w:rsidRDefault="002F383A">
      <w:pPr>
        <w:rPr>
          <w:rFonts w:ascii="Times New Roman" w:hAnsi="Times New Roman" w:cs="Times New Roman"/>
        </w:rPr>
      </w:pPr>
    </w:p>
    <w:p w14:paraId="5833CD2E" w14:textId="4509A553" w:rsidR="002F383A" w:rsidRPr="000A7FD2" w:rsidRDefault="002F383A" w:rsidP="0032010E">
      <w:pPr>
        <w:rPr>
          <w:rFonts w:ascii="Times New Roman" w:eastAsia="Times New Roman" w:hAnsi="Times New Roman" w:cs="Times New Roman"/>
          <w:sz w:val="24"/>
          <w:szCs w:val="24"/>
        </w:rPr>
      </w:pPr>
      <w:r w:rsidRPr="000A7FD2">
        <w:rPr>
          <w:rFonts w:ascii="Times New Roman" w:eastAsia="Times New Roman" w:hAnsi="Times New Roman" w:cs="Times New Roman"/>
          <w:sz w:val="24"/>
          <w:szCs w:val="24"/>
        </w:rPr>
        <w:t xml:space="preserve">Blue-White’s® Sonic-Pro® </w:t>
      </w:r>
      <w:r>
        <w:rPr>
          <w:rFonts w:ascii="Times New Roman" w:eastAsia="Times New Roman" w:hAnsi="Times New Roman" w:cs="Times New Roman"/>
          <w:sz w:val="24"/>
          <w:szCs w:val="24"/>
        </w:rPr>
        <w:t>S6A</w:t>
      </w:r>
      <w:r w:rsidRPr="000A7FD2">
        <w:rPr>
          <w:rFonts w:ascii="Times New Roman" w:eastAsia="Times New Roman" w:hAnsi="Times New Roman" w:cs="Times New Roman"/>
          <w:sz w:val="24"/>
          <w:szCs w:val="24"/>
        </w:rPr>
        <w:t xml:space="preserve"> Ultrasonic Chemical Feed Flow Meter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A7FD2">
        <w:rPr>
          <w:rFonts w:ascii="Times New Roman" w:eastAsia="Times New Roman" w:hAnsi="Times New Roman" w:cs="Times New Roman"/>
          <w:sz w:val="24"/>
          <w:szCs w:val="24"/>
        </w:rPr>
        <w:t>ccurately monitor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A7FD2">
        <w:rPr>
          <w:rFonts w:ascii="Times New Roman" w:eastAsia="Times New Roman" w:hAnsi="Times New Roman" w:cs="Times New Roman"/>
          <w:sz w:val="24"/>
          <w:szCs w:val="24"/>
        </w:rPr>
        <w:t xml:space="preserve">the amount of chemical being dosed into the system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helping to eliminate problems of overdosing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underdosing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20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5352E6" w14:textId="77777777" w:rsidR="002F383A" w:rsidRPr="000A7FD2" w:rsidRDefault="002F383A" w:rsidP="0032010E">
      <w:pPr>
        <w:rPr>
          <w:rFonts w:ascii="Times New Roman" w:eastAsia="Times New Roman" w:hAnsi="Times New Roman" w:cs="Times New Roman"/>
          <w:sz w:val="24"/>
          <w:szCs w:val="24"/>
        </w:rPr>
      </w:pPr>
      <w:r w:rsidRPr="000A7FD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S6A</w:t>
      </w:r>
      <w:r w:rsidRPr="000A7FD2">
        <w:rPr>
          <w:rFonts w:ascii="Times New Roman" w:eastAsia="Times New Roman" w:hAnsi="Times New Roman" w:cs="Times New Roman"/>
          <w:sz w:val="24"/>
          <w:szCs w:val="24"/>
        </w:rPr>
        <w:t xml:space="preserve"> Flow Meter uses transit time ultrasonic technology to offer a broad flow range. Features of the </w:t>
      </w:r>
      <w:r>
        <w:rPr>
          <w:rFonts w:ascii="Times New Roman" w:eastAsia="Times New Roman" w:hAnsi="Times New Roman" w:cs="Times New Roman"/>
          <w:sz w:val="24"/>
          <w:szCs w:val="24"/>
        </w:rPr>
        <w:t>S6A</w:t>
      </w:r>
      <w:r w:rsidRPr="000A7FD2">
        <w:rPr>
          <w:rFonts w:ascii="Times New Roman" w:eastAsia="Times New Roman" w:hAnsi="Times New Roman" w:cs="Times New Roman"/>
          <w:sz w:val="24"/>
          <w:szCs w:val="24"/>
        </w:rPr>
        <w:t xml:space="preserve"> include a 4-20 mA output, frequency output, and high and low flow setpoints that can be utilized for no-flow alarms. In addition, the flow meter has numerous system warning functions, such as air bubbles or empty pipe problems, which are crucial to operations.</w:t>
      </w:r>
    </w:p>
    <w:p w14:paraId="55A01EB1" w14:textId="1E18299C" w:rsidR="002F383A" w:rsidRDefault="002F383A" w:rsidP="0032010E">
      <w:pPr>
        <w:rPr>
          <w:rFonts w:ascii="Times New Roman" w:eastAsia="Times New Roman" w:hAnsi="Times New Roman" w:cs="Times New Roman"/>
          <w:sz w:val="24"/>
          <w:szCs w:val="24"/>
        </w:rPr>
      </w:pPr>
      <w:r w:rsidRPr="000A7FD2">
        <w:rPr>
          <w:rFonts w:ascii="Times New Roman" w:eastAsia="Times New Roman" w:hAnsi="Times New Roman" w:cs="Times New Roman"/>
          <w:sz w:val="24"/>
          <w:szCs w:val="24"/>
        </w:rPr>
        <w:t xml:space="preserve">With the high accuracy and functionality of the Sonic-Pro </w:t>
      </w:r>
      <w:r>
        <w:rPr>
          <w:rFonts w:ascii="Times New Roman" w:eastAsia="Times New Roman" w:hAnsi="Times New Roman" w:cs="Times New Roman"/>
          <w:sz w:val="24"/>
          <w:szCs w:val="24"/>
        </w:rPr>
        <w:t>S6A</w:t>
      </w:r>
      <w:r w:rsidRPr="000A7FD2">
        <w:rPr>
          <w:rFonts w:ascii="Times New Roman" w:eastAsia="Times New Roman" w:hAnsi="Times New Roman" w:cs="Times New Roman"/>
          <w:sz w:val="24"/>
          <w:szCs w:val="24"/>
        </w:rPr>
        <w:t xml:space="preserve"> flow meter, plant operators and SCADA personnel will be provided feedback to optimize production. </w:t>
      </w:r>
    </w:p>
    <w:p w14:paraId="1ED57C76" w14:textId="12F24303" w:rsidR="0032010E" w:rsidRDefault="0032010E" w:rsidP="0032010E">
      <w:pPr>
        <w:rPr>
          <w:rFonts w:ascii="Times New Roman" w:eastAsia="Times New Roman" w:hAnsi="Times New Roman" w:cs="Times New Roman"/>
          <w:sz w:val="24"/>
          <w:szCs w:val="24"/>
        </w:rPr>
      </w:pPr>
      <w:r w:rsidRPr="0032010E">
        <w:rPr>
          <w:rFonts w:ascii="Times New Roman" w:eastAsia="Times New Roman" w:hAnsi="Times New Roman" w:cs="Times New Roman"/>
          <w:sz w:val="24"/>
          <w:szCs w:val="24"/>
        </w:rPr>
        <w:t>Blue-White’s ultrasonic chemical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10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flow meters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Pr="0032010E">
        <w:rPr>
          <w:rFonts w:ascii="Times New Roman" w:eastAsia="Times New Roman" w:hAnsi="Times New Roman" w:cs="Times New Roman"/>
          <w:sz w:val="24"/>
          <w:szCs w:val="24"/>
        </w:rPr>
        <w:t>flow rate readings as low as 10 mL/min.</w:t>
      </w:r>
    </w:p>
    <w:p w14:paraId="7301838F" w14:textId="1C20EB01" w:rsidR="0032010E" w:rsidRDefault="0032010E" w:rsidP="003201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E44820" w14:textId="0C74CF97" w:rsidR="0032010E" w:rsidRDefault="0032010E" w:rsidP="003201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WEFTEC Booth 1817</w:t>
      </w:r>
    </w:p>
    <w:p w14:paraId="784C7F29" w14:textId="29B747A6" w:rsidR="0032010E" w:rsidRDefault="0032010E" w:rsidP="003201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775BB3" w14:textId="3D9B52C8" w:rsidR="0032010E" w:rsidRPr="000A7FD2" w:rsidRDefault="0032010E" w:rsidP="0032010E">
      <w:pPr>
        <w:rPr>
          <w:rFonts w:ascii="Times New Roman" w:eastAsia="Times New Roman" w:hAnsi="Times New Roman" w:cs="Times New Roman"/>
          <w:sz w:val="24"/>
          <w:szCs w:val="24"/>
        </w:rPr>
      </w:pPr>
      <w:r w:rsidRPr="0032010E">
        <w:rPr>
          <w:rFonts w:ascii="Times New Roman" w:eastAsia="Times New Roman" w:hAnsi="Times New Roman" w:cs="Times New Roman"/>
          <w:sz w:val="24"/>
          <w:szCs w:val="24"/>
        </w:rPr>
        <w:t>https://www.blue-white.com/industries/industrial/industrial-ultrasonic-flow-meters/</w:t>
      </w:r>
      <w:bookmarkStart w:id="0" w:name="_GoBack"/>
      <w:bookmarkEnd w:id="0"/>
    </w:p>
    <w:p w14:paraId="200111F3" w14:textId="77777777" w:rsidR="0032010E" w:rsidRPr="000A7FD2" w:rsidRDefault="0032010E" w:rsidP="002F38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31C9DDA2" w14:textId="77777777" w:rsidR="002F383A" w:rsidRDefault="002F383A">
      <w:pPr>
        <w:rPr>
          <w:rFonts w:ascii="Times New Roman" w:hAnsi="Times New Roman" w:cs="Times New Roman"/>
        </w:rPr>
      </w:pPr>
    </w:p>
    <w:p w14:paraId="2A156FCC" w14:textId="77777777" w:rsidR="00357BEA" w:rsidRDefault="00357BEA">
      <w:pPr>
        <w:rPr>
          <w:rFonts w:ascii="Times New Roman" w:hAnsi="Times New Roman" w:cs="Times New Roman"/>
        </w:rPr>
      </w:pPr>
    </w:p>
    <w:sectPr w:rsidR="00357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3"/>
    <w:rsid w:val="000079E5"/>
    <w:rsid w:val="002F383A"/>
    <w:rsid w:val="0032010E"/>
    <w:rsid w:val="00357BEA"/>
    <w:rsid w:val="005D1EB7"/>
    <w:rsid w:val="007B6504"/>
    <w:rsid w:val="00821E87"/>
    <w:rsid w:val="00C45D3C"/>
    <w:rsid w:val="00D033EF"/>
    <w:rsid w:val="00D07B93"/>
    <w:rsid w:val="00D268DC"/>
    <w:rsid w:val="00DA7E28"/>
    <w:rsid w:val="00FB7BBB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9051"/>
  <w15:chartTrackingRefBased/>
  <w15:docId w15:val="{3E9BA7B6-427F-43DC-8B8B-4BE546F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Hendrickson</dc:creator>
  <cp:keywords/>
  <dc:description/>
  <cp:lastModifiedBy>Jennifer McPhail</cp:lastModifiedBy>
  <cp:revision>2</cp:revision>
  <dcterms:created xsi:type="dcterms:W3CDTF">2022-09-01T19:29:00Z</dcterms:created>
  <dcterms:modified xsi:type="dcterms:W3CDTF">2022-09-01T19:29:00Z</dcterms:modified>
</cp:coreProperties>
</file>